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6B" w:rsidRPr="00FF756B" w:rsidRDefault="00FF756B" w:rsidP="00FF75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56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FF756B">
        <w:rPr>
          <w:rFonts w:ascii="Times New Roman" w:hAnsi="Times New Roman" w:cs="Times New Roman"/>
          <w:b/>
          <w:sz w:val="28"/>
          <w:szCs w:val="28"/>
        </w:rPr>
        <w:t xml:space="preserve"> к форме федерального статистического наблюдения </w:t>
      </w:r>
      <w:r w:rsidRPr="00FF756B">
        <w:rPr>
          <w:rFonts w:ascii="Times New Roman" w:hAnsi="Times New Roman" w:cs="Times New Roman"/>
          <w:b/>
          <w:sz w:val="28"/>
          <w:szCs w:val="28"/>
        </w:rPr>
        <w:br/>
        <w:t>№ 1-контроль «Сведения об осуществлении государственного контроля (надзора) и муниципального контроля» за январь – декабрь 2017 года</w:t>
      </w:r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Осуществление регионального государственного контроля (надзора) за регулируемыми государством ценами (тарифами), а также за соблюдением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>стандартов раскрытия информации на территории Ленинградской области возложено на комитет по тарифам и ценовой политике Ленинградской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области (далее - ЛенРТК). </w:t>
      </w:r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ЛенРТК в соответствии с Положением о комитете по тарифам и ценовой политике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Правительства Ленинградской области от 28.08.2013 № 274, осуществляет контроль: </w:t>
      </w:r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 за регулируемыми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государством ценами (тарифами) в электроэнергетике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>в части обоснованности величины цен (тарифов) и правильности применения цен (тарифов),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>регулируемых ЛенРТК, использования инвестиционных ресурсов, включаемых в регулируемые цены (тарифы), применения территориальными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сетевыми организациями платы за технологическое присоединение </w:t>
      </w:r>
      <w:proofErr w:type="gramStart"/>
      <w:r w:rsidRPr="00FF756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FF756B">
        <w:rPr>
          <w:rFonts w:ascii="Times New Roman" w:hAnsi="Times New Roman" w:cs="Times New Roman"/>
          <w:sz w:val="28"/>
          <w:szCs w:val="28"/>
        </w:rPr>
        <w:t>или) стандартизированных тарифных ставок, определяющих величину 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платы, </w:t>
      </w:r>
      <w:r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 xml:space="preserve">а также соблюдения стандартов раскрытия информации субъектами оптового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 xml:space="preserve">и розничных рынков; </w:t>
      </w:r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 в области регулирования цен (тарифов)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в сфере теплоснабжения в части обоснованности установления, изменения и применения цен (тарифов); </w:t>
      </w:r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 в области регулирования цен (тарифов)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сфере теплоснабжения в части соблюдения стандартов раскрытия информации теплоснабжающими организациями, </w:t>
      </w:r>
      <w:proofErr w:type="spellStart"/>
      <w:r w:rsidRPr="00FF756B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Pr="00FF756B">
        <w:rPr>
          <w:rFonts w:ascii="Times New Roman" w:hAnsi="Times New Roman" w:cs="Times New Roman"/>
          <w:sz w:val="28"/>
          <w:szCs w:val="28"/>
        </w:rPr>
        <w:t xml:space="preserve"> организациями; </w:t>
      </w:r>
    </w:p>
    <w:p w:rsidR="00FF756B" w:rsidRDefault="00FF756B" w:rsidP="00FF756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>в области регулирования тарифов в сфере водоснабжения и водоотведения;</w:t>
      </w:r>
    </w:p>
    <w:p w:rsidR="00FF756B" w:rsidRDefault="00FF756B" w:rsidP="00FF7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F756B">
        <w:rPr>
          <w:rFonts w:ascii="Times New Roman" w:hAnsi="Times New Roman" w:cs="Times New Roman"/>
          <w:sz w:val="28"/>
          <w:szCs w:val="28"/>
        </w:rPr>
        <w:t>- за соблюдением стандартов раскрытия информации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осуществляющими горячее водоснабжение, холодное водоснабжение </w:t>
      </w:r>
      <w:proofErr w:type="gramStart"/>
      <w:r w:rsidRPr="00FF756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FF756B">
        <w:rPr>
          <w:rFonts w:ascii="Times New Roman" w:hAnsi="Times New Roman" w:cs="Times New Roman"/>
          <w:sz w:val="28"/>
          <w:szCs w:val="28"/>
        </w:rPr>
        <w:t>или) водоотведение, а также органами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осуществляющими переданные им полномочия в области регулирования тарифов; </w:t>
      </w:r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 за применением цен на лекарственные препараты, включенные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>перечень жизненно необходимых и важнейших лекарственных препаратов, организациями оптовой торговли, аптечными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индивидуальными предпринимателями, имеющими лицензию на фармацевтическую деятельность; </w:t>
      </w:r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 за соблюдением операторами осмотра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>транспортных средств установленных предельных размеров платы за проведение технического осмотра транспортных средств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Ленинградской области; </w:t>
      </w:r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 за применением действующих на территории Ленинградской области наценок на продукцию (товары), реализуемую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(независимо от форм собственности) при общеобразовательных школах </w:t>
      </w:r>
      <w:r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>и учреждениях начального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образования; </w:t>
      </w:r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 xml:space="preserve">- за применением регулируемых цен на территории Ленинградской области. </w:t>
      </w:r>
    </w:p>
    <w:p w:rsidR="00221984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Государственный контроль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>территории Ленинградской области проводи</w:t>
      </w:r>
      <w:r w:rsidR="00DA28A3">
        <w:rPr>
          <w:rFonts w:ascii="Times New Roman" w:hAnsi="Times New Roman" w:cs="Times New Roman"/>
          <w:sz w:val="28"/>
          <w:szCs w:val="28"/>
        </w:rPr>
        <w:t>л</w:t>
      </w:r>
      <w:r w:rsidRPr="00FF756B">
        <w:rPr>
          <w:rFonts w:ascii="Times New Roman" w:hAnsi="Times New Roman" w:cs="Times New Roman"/>
          <w:sz w:val="28"/>
          <w:szCs w:val="28"/>
        </w:rPr>
        <w:t xml:space="preserve">ся на основании утвержденного плана проведения плановых проверок юридических </w:t>
      </w:r>
      <w:r w:rsidRPr="00FF756B">
        <w:rPr>
          <w:rFonts w:ascii="Times New Roman" w:hAnsi="Times New Roman" w:cs="Times New Roman"/>
          <w:sz w:val="28"/>
          <w:szCs w:val="28"/>
        </w:rPr>
        <w:lastRenderedPageBreak/>
        <w:t>лиц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 на 2017 год, согласованного с органами прокуратуры. </w:t>
      </w:r>
    </w:p>
    <w:p w:rsidR="00221984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56B">
        <w:rPr>
          <w:rFonts w:ascii="Times New Roman" w:hAnsi="Times New Roman" w:cs="Times New Roman"/>
          <w:sz w:val="28"/>
          <w:szCs w:val="28"/>
        </w:rPr>
        <w:t>При проведении контрольных мероприятий ЛенРТК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>руководствуется положениями административного регламента исполнения государственной функции по осуществлению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>государственного контроля (надзора) за регулируемыми государством ценами (тарифами), а также за соблюдением стандартов раскрытия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информации на территории Ленинградской области, утвержденного приказом ЛенРТК от 05.06.2014 № 78-п. </w:t>
      </w:r>
      <w:proofErr w:type="gramEnd"/>
    </w:p>
    <w:p w:rsidR="00FF756B" w:rsidRDefault="00FF756B" w:rsidP="00FF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В 2017 году проведена 21 проверка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юридических лиц (в том числе - 20 плановых и 1 внеплановая), из них в 9 выявлены нарушения действующего законодательства. </w:t>
      </w:r>
    </w:p>
    <w:p w:rsidR="00221984" w:rsidRDefault="00FF756B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Государственный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контроль осуществлялся по следующим направлениям: </w:t>
      </w:r>
    </w:p>
    <w:p w:rsidR="00221984" w:rsidRDefault="00FF756B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 xml:space="preserve">- контроль (надзор) в области регулирования цен (тарифов) в сфере теплоснабжения; </w:t>
      </w:r>
    </w:p>
    <w:p w:rsidR="00221984" w:rsidRDefault="00FF756B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контроль в области регулирования цен (тарифов) в сфере водоснабжения </w:t>
      </w:r>
      <w:r w:rsidR="00221984"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 xml:space="preserve">и водоотведения; </w:t>
      </w:r>
    </w:p>
    <w:p w:rsidR="00221984" w:rsidRDefault="00FF756B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F75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756B">
        <w:rPr>
          <w:rFonts w:ascii="Times New Roman" w:hAnsi="Times New Roman" w:cs="Times New Roman"/>
          <w:sz w:val="28"/>
          <w:szCs w:val="28"/>
        </w:rPr>
        <w:t xml:space="preserve"> применением цен на лекарственные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препараты, включенные </w:t>
      </w:r>
      <w:r w:rsidR="00221984"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>в перечень жизненно необходимых и важнейших лекарственных препаратов, организациями оптовой торговли, аптечными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организациями, индивидуальными предпринимателями, имеющими лицензию на фармацевтическую деятельность; </w:t>
      </w:r>
    </w:p>
    <w:p w:rsidR="00221984" w:rsidRDefault="00FF756B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 контроль за регулируемыми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государством ценами (тарифами) </w:t>
      </w:r>
      <w:r w:rsidR="00221984"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 xml:space="preserve">в электроэнергетике в части обоснованности величины цен (тарифов) </w:t>
      </w:r>
      <w:r w:rsidR="00221984"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>и правильности применения цен (тарифов),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регулируемых ЛенРТК, а также соблюдения стандартов раскрытия информации субъектами оптового и розничных рынков. </w:t>
      </w:r>
    </w:p>
    <w:p w:rsidR="00221984" w:rsidRDefault="00FF756B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По итогам проведенных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в 2017 году проверок возбуждено 18 дел </w:t>
      </w:r>
      <w:r w:rsidR="00221984"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 xml:space="preserve">об административных правонарушениях. В 2017 году рассмотрено 20 дел </w:t>
      </w:r>
      <w:r w:rsidR="00221984"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>об административных</w:t>
      </w:r>
      <w:r w:rsidR="00221984">
        <w:rPr>
          <w:rFonts w:ascii="Times New Roman" w:hAnsi="Times New Roman" w:cs="Times New Roman"/>
          <w:sz w:val="28"/>
          <w:szCs w:val="28"/>
        </w:rPr>
        <w:t xml:space="preserve">  </w:t>
      </w:r>
      <w:r w:rsidRPr="00FF756B">
        <w:rPr>
          <w:rFonts w:ascii="Times New Roman" w:hAnsi="Times New Roman" w:cs="Times New Roman"/>
          <w:sz w:val="28"/>
          <w:szCs w:val="28"/>
        </w:rPr>
        <w:t xml:space="preserve">правонарушениях (в том числе 2 по административным делам, возбужденным в 2016 году) и вынесено: </w:t>
      </w:r>
    </w:p>
    <w:p w:rsidR="00221984" w:rsidRDefault="00FF756B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- 9 постановлений о назначении наказания в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виде административного </w:t>
      </w:r>
      <w:r w:rsidR="00DA28A3">
        <w:rPr>
          <w:rFonts w:ascii="Times New Roman" w:hAnsi="Times New Roman" w:cs="Times New Roman"/>
          <w:sz w:val="28"/>
          <w:szCs w:val="28"/>
        </w:rPr>
        <w:t>штрафа</w:t>
      </w:r>
      <w:r w:rsidR="00221984"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 xml:space="preserve">на общую сумму 689 тыс. руб.; </w:t>
      </w:r>
    </w:p>
    <w:p w:rsidR="00221984" w:rsidRDefault="00F15592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F756B" w:rsidRPr="00FF756B">
        <w:rPr>
          <w:rFonts w:ascii="Times New Roman" w:hAnsi="Times New Roman" w:cs="Times New Roman"/>
          <w:sz w:val="28"/>
          <w:szCs w:val="28"/>
        </w:rPr>
        <w:t xml:space="preserve">11 постановлений о прекращении производства по делу </w:t>
      </w:r>
      <w:r w:rsidR="00221984">
        <w:rPr>
          <w:rFonts w:ascii="Times New Roman" w:hAnsi="Times New Roman" w:cs="Times New Roman"/>
          <w:sz w:val="28"/>
          <w:szCs w:val="28"/>
        </w:rPr>
        <w:br/>
      </w:r>
      <w:r w:rsidR="00FF756B" w:rsidRPr="00FF756B">
        <w:rPr>
          <w:rFonts w:ascii="Times New Roman" w:hAnsi="Times New Roman" w:cs="Times New Roman"/>
          <w:sz w:val="28"/>
          <w:szCs w:val="28"/>
        </w:rPr>
        <w:t>об административном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="00FF756B" w:rsidRPr="00FF756B">
        <w:rPr>
          <w:rFonts w:ascii="Times New Roman" w:hAnsi="Times New Roman" w:cs="Times New Roman"/>
          <w:sz w:val="28"/>
          <w:szCs w:val="28"/>
        </w:rPr>
        <w:t xml:space="preserve">правонарушении ввиду малозначительности совершенного правонарушения, с объявлением устного замечания. </w:t>
      </w:r>
    </w:p>
    <w:p w:rsidR="00221984" w:rsidRDefault="00FF756B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Общая сумма уплаченных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административных штрафов составила </w:t>
      </w:r>
      <w:r w:rsidR="00221984">
        <w:rPr>
          <w:rFonts w:ascii="Times New Roman" w:hAnsi="Times New Roman" w:cs="Times New Roman"/>
          <w:sz w:val="28"/>
          <w:szCs w:val="28"/>
        </w:rPr>
        <w:br/>
      </w:r>
      <w:r w:rsidRPr="00FF756B">
        <w:rPr>
          <w:rFonts w:ascii="Times New Roman" w:hAnsi="Times New Roman" w:cs="Times New Roman"/>
          <w:sz w:val="28"/>
          <w:szCs w:val="28"/>
        </w:rPr>
        <w:t xml:space="preserve">689 тыс. руб. </w:t>
      </w:r>
      <w:bookmarkStart w:id="0" w:name="_GoBack"/>
      <w:bookmarkEnd w:id="0"/>
    </w:p>
    <w:p w:rsidR="002D5B3D" w:rsidRPr="00FF756B" w:rsidRDefault="00FF756B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56B">
        <w:rPr>
          <w:rFonts w:ascii="Times New Roman" w:hAnsi="Times New Roman" w:cs="Times New Roman"/>
          <w:sz w:val="28"/>
          <w:szCs w:val="28"/>
        </w:rPr>
        <w:t>В 2017 году в порядке реализации контрольных полномочий ЛенРТК вынесено 7 предписаний</w:t>
      </w:r>
      <w:r w:rsidR="00221984">
        <w:rPr>
          <w:rFonts w:ascii="Times New Roman" w:hAnsi="Times New Roman" w:cs="Times New Roman"/>
          <w:sz w:val="28"/>
          <w:szCs w:val="28"/>
        </w:rPr>
        <w:t xml:space="preserve"> </w:t>
      </w:r>
      <w:r w:rsidRPr="00FF756B">
        <w:rPr>
          <w:rFonts w:ascii="Times New Roman" w:hAnsi="Times New Roman" w:cs="Times New Roman"/>
          <w:sz w:val="28"/>
          <w:szCs w:val="28"/>
        </w:rPr>
        <w:t xml:space="preserve">об устранении выявленных нарушений обязательных требований, осуществлен </w:t>
      </w:r>
      <w:proofErr w:type="gramStart"/>
      <w:r w:rsidRPr="00FF75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756B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sectPr w:rsidR="002D5B3D" w:rsidRPr="00FF756B" w:rsidSect="00FF756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6B"/>
    <w:rsid w:val="00221984"/>
    <w:rsid w:val="002D5B3D"/>
    <w:rsid w:val="00DA28A3"/>
    <w:rsid w:val="00F15592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ЦВЕТКОВА</dc:creator>
  <cp:lastModifiedBy>Елена Алексеевна ЦВЕТКОВА</cp:lastModifiedBy>
  <cp:revision>2</cp:revision>
  <cp:lastPrinted>2018-01-15T11:30:00Z</cp:lastPrinted>
  <dcterms:created xsi:type="dcterms:W3CDTF">2018-01-15T11:09:00Z</dcterms:created>
  <dcterms:modified xsi:type="dcterms:W3CDTF">2018-01-15T11:33:00Z</dcterms:modified>
</cp:coreProperties>
</file>